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12" w:rsidRPr="00FF41B9" w:rsidRDefault="00465212" w:rsidP="0046521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F41B9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212" w:rsidRPr="00FF41B9" w:rsidRDefault="00465212" w:rsidP="00465212">
      <w:pPr>
        <w:jc w:val="center"/>
        <w:rPr>
          <w:b/>
          <w:sz w:val="22"/>
          <w:szCs w:val="22"/>
        </w:rPr>
      </w:pPr>
      <w:r w:rsidRPr="00FF41B9">
        <w:rPr>
          <w:b/>
          <w:sz w:val="22"/>
          <w:szCs w:val="22"/>
        </w:rPr>
        <w:t>Министерство экологии и природопользования Московской области</w:t>
      </w:r>
    </w:p>
    <w:p w:rsidR="00465212" w:rsidRPr="00FF41B9" w:rsidRDefault="00465212" w:rsidP="00465212">
      <w:pPr>
        <w:rPr>
          <w:b/>
          <w:sz w:val="22"/>
          <w:szCs w:val="22"/>
        </w:rPr>
      </w:pPr>
    </w:p>
    <w:p w:rsidR="00BA012E" w:rsidRPr="005953FF" w:rsidRDefault="00465212" w:rsidP="00465212">
      <w:pPr>
        <w:jc w:val="center"/>
        <w:rPr>
          <w:b/>
        </w:rPr>
      </w:pPr>
      <w:r w:rsidRPr="005953FF">
        <w:rPr>
          <w:b/>
        </w:rPr>
        <w:t>Обращение</w:t>
      </w:r>
    </w:p>
    <w:p w:rsidR="00465212" w:rsidRPr="005953FF" w:rsidRDefault="00465212" w:rsidP="00B27567">
      <w:pPr>
        <w:jc w:val="both"/>
        <w:rPr>
          <w:b/>
        </w:rPr>
      </w:pPr>
      <w:r w:rsidRPr="005953FF">
        <w:rPr>
          <w:b/>
        </w:rPr>
        <w:t>Министерства экологии и природопользования Московской области</w:t>
      </w:r>
      <w:r w:rsidR="00B27567" w:rsidRPr="005953FF">
        <w:rPr>
          <w:b/>
        </w:rPr>
        <w:t xml:space="preserve"> к руководителям предприятий и организаций, индивидуальным предпринимателям</w:t>
      </w:r>
    </w:p>
    <w:p w:rsidR="005953FF" w:rsidRDefault="005953FF" w:rsidP="00B27567">
      <w:pPr>
        <w:jc w:val="both"/>
      </w:pPr>
      <w:r w:rsidRPr="005953FF">
        <w:t>Минэкологии напоминает</w:t>
      </w:r>
      <w:r>
        <w:t xml:space="preserve">, что </w:t>
      </w:r>
      <w:r w:rsidRPr="005953FF">
        <w:t>хозяйствующие субъекты, в результате деятельности которых образуются отходы, обязаны предоставить сведения для внесения в кадастр</w:t>
      </w:r>
      <w:r>
        <w:t xml:space="preserve"> отходов Московской области</w:t>
      </w:r>
      <w:r w:rsidRPr="005953FF">
        <w:t>.</w:t>
      </w:r>
    </w:p>
    <w:p w:rsidR="005953FF" w:rsidRPr="005953FF" w:rsidRDefault="005953FF" w:rsidP="00B27567">
      <w:pPr>
        <w:jc w:val="both"/>
      </w:pPr>
      <w:r>
        <w:t xml:space="preserve">Обязанность оформления </w:t>
      </w:r>
      <w:r w:rsidRPr="005953FF">
        <w:t>паспорта отходов утверждена ст.</w:t>
      </w:r>
      <w:r>
        <w:t xml:space="preserve"> 14 Ф</w:t>
      </w:r>
      <w:r w:rsidRPr="005953FF">
        <w:t>едерального закона от 24.06.1998 г. №89-ФЗ «Об отходах производства и потребления» и Постановлением пра</w:t>
      </w:r>
      <w:r>
        <w:t>вительства РФ №712 от 16.08.2013 г.</w:t>
      </w:r>
      <w:r w:rsidRPr="005953FF">
        <w:t xml:space="preserve"> «</w:t>
      </w:r>
      <w:r>
        <w:t xml:space="preserve">О порядке проведения паспортизации отходов </w:t>
      </w:r>
      <w:r>
        <w:rPr>
          <w:lang w:val="en-US"/>
        </w:rPr>
        <w:t>I</w:t>
      </w:r>
      <w:r>
        <w:t>-IV</w:t>
      </w:r>
      <w:r w:rsidRPr="005953FF">
        <w:t xml:space="preserve"> классов опасности», вступившего в силу 1 августа 2014 года. Обязанность по разработке паспортов отходов, была возложена на всех индивидуальных предпринимателей и юридических лиц, в деятельн</w:t>
      </w:r>
      <w:r>
        <w:t>ости которых образуются отходы I-IV классов</w:t>
      </w:r>
      <w:r w:rsidRPr="005953FF">
        <w:t xml:space="preserve"> опасности. Таким образом, </w:t>
      </w:r>
      <w:proofErr w:type="spellStart"/>
      <w:r>
        <w:t>не</w:t>
      </w:r>
      <w:r w:rsidRPr="005953FF">
        <w:t>оформление</w:t>
      </w:r>
      <w:proofErr w:type="spellEnd"/>
      <w:r w:rsidRPr="005953FF">
        <w:t xml:space="preserve"> паспорта отходов с 1 августа 2014 года является нарушением действующего законодательства.</w:t>
      </w:r>
    </w:p>
    <w:p w:rsidR="005953FF" w:rsidRPr="005953FF" w:rsidRDefault="005953FF" w:rsidP="005953FF">
      <w:pPr>
        <w:jc w:val="both"/>
      </w:pPr>
      <w:r>
        <w:t xml:space="preserve">28 декабря </w:t>
      </w:r>
      <w:r w:rsidRPr="005953FF">
        <w:t xml:space="preserve">2015 </w:t>
      </w:r>
      <w:r>
        <w:t xml:space="preserve">года были </w:t>
      </w:r>
      <w:r w:rsidRPr="005953FF">
        <w:t>внесены изменения в Закон Московской области от 22.12.2006</w:t>
      </w:r>
      <w:r>
        <w:t xml:space="preserve"> г.</w:t>
      </w:r>
      <w:r w:rsidRPr="005953FF">
        <w:t xml:space="preserve"> №240/2006-ОЗ «Об охране окружающей среды в Московской области» в части введения административной ответственности за непредставление сведений в кадастр отходов Московской области.</w:t>
      </w:r>
    </w:p>
    <w:p w:rsidR="005B5898" w:rsidRPr="005953FF" w:rsidRDefault="005B5898" w:rsidP="00B27567">
      <w:pPr>
        <w:jc w:val="both"/>
      </w:pPr>
      <w:r w:rsidRPr="005953FF">
        <w:t xml:space="preserve">Формирование кадастра необходимо для сбора данных, оценки и анализа в области обращения с отходами. </w:t>
      </w:r>
      <w:r w:rsidR="0092730D" w:rsidRPr="005953FF">
        <w:t>Это важнейший документ, на основе которого будет</w:t>
      </w:r>
      <w:r w:rsidR="005953FF">
        <w:t xml:space="preserve"> создана территориальная схема обращения с отходами</w:t>
      </w:r>
      <w:r w:rsidRPr="005953FF">
        <w:t>.</w:t>
      </w:r>
    </w:p>
    <w:p w:rsidR="005B5898" w:rsidRPr="005953FF" w:rsidRDefault="005B5898" w:rsidP="00B27567">
      <w:pPr>
        <w:jc w:val="both"/>
      </w:pPr>
      <w:r w:rsidRPr="005953FF">
        <w:t xml:space="preserve">Срок подачи сведений в кадастр истек 1 марта 2016 года. К этому времени были поданы данные от 14659 предприятий, организаций и индивидуальных предпринимателей, тогда как, по данным УФНС по Московской области, в регионе </w:t>
      </w:r>
      <w:r w:rsidR="005953FF">
        <w:t xml:space="preserve">зарегистрировано </w:t>
      </w:r>
      <w:r w:rsidRPr="005953FF">
        <w:t>около 220 тысяч хозяйствующих субъектов.</w:t>
      </w:r>
    </w:p>
    <w:p w:rsidR="000B15FD" w:rsidRDefault="008F7885" w:rsidP="00B27567">
      <w:pPr>
        <w:jc w:val="both"/>
      </w:pPr>
      <w:r w:rsidRPr="005953FF">
        <w:t>Идя навстречу руководителям и предпринимателям, которые по разным причинам не успели подать данные, Министерст</w:t>
      </w:r>
      <w:r w:rsidR="00DA45C2">
        <w:t>во экологии и природопользования</w:t>
      </w:r>
      <w:r w:rsidRPr="005953FF">
        <w:t xml:space="preserve"> установило мораторий на применение мер административного воздействия. Срок моратория истекает 1 апреля 2016 г. </w:t>
      </w:r>
      <w:r w:rsidR="000B15FD">
        <w:t xml:space="preserve">Кроме того, введен упрощенный порядок подачи сведений в кадастр для хозяйствующих субъектов, не имеющих прямых договоров на вывоз отходов. Это, в основном, предприятия малого бизнеса и индивидуальные предприниматели, арендующие помещения; вместе они составляют более половины хозяйствующих субъектов Московской области. </w:t>
      </w:r>
    </w:p>
    <w:p w:rsidR="000B15FD" w:rsidRDefault="000B15FD" w:rsidP="00B27567">
      <w:pPr>
        <w:jc w:val="both"/>
      </w:pPr>
    </w:p>
    <w:p w:rsidR="005B5898" w:rsidRPr="005953FF" w:rsidRDefault="00FF41B9" w:rsidP="00B27567">
      <w:pPr>
        <w:jc w:val="both"/>
      </w:pPr>
      <w:r w:rsidRPr="005953FF">
        <w:lastRenderedPageBreak/>
        <w:t xml:space="preserve">Проведена большая информационная и разъяснительная работа с участием Общественной палаты Московской области, общественной организации «Опора России», </w:t>
      </w:r>
      <w:r w:rsidR="003F4E59" w:rsidRPr="005953FF">
        <w:t xml:space="preserve">Торгово-промышленной палаты региона, </w:t>
      </w:r>
      <w:r w:rsidRPr="005953FF">
        <w:t>других объединений предпринимателей.</w:t>
      </w:r>
    </w:p>
    <w:p w:rsidR="00FF41B9" w:rsidRPr="005953FF" w:rsidRDefault="00FF41B9" w:rsidP="00B27567">
      <w:pPr>
        <w:jc w:val="both"/>
      </w:pPr>
      <w:r w:rsidRPr="005953FF">
        <w:t xml:space="preserve">Несмотря на это, динамика подачи документов в кадастр продолжает сокращаться. В связи с этим Минэкологии начинает готовиться к </w:t>
      </w:r>
      <w:r w:rsidR="003F4E59" w:rsidRPr="005953FF">
        <w:t>выдаче</w:t>
      </w:r>
      <w:r w:rsidR="000B15FD">
        <w:t xml:space="preserve"> уведомлений</w:t>
      </w:r>
      <w:r w:rsidRPr="005953FF">
        <w:t xml:space="preserve"> </w:t>
      </w:r>
      <w:r w:rsidR="003F4E59" w:rsidRPr="005953FF">
        <w:t>о необходимости</w:t>
      </w:r>
      <w:r w:rsidRPr="005953FF">
        <w:t xml:space="preserve"> подать сведения в кадастр отходов.</w:t>
      </w:r>
    </w:p>
    <w:p w:rsidR="00FF41B9" w:rsidRPr="005953FF" w:rsidRDefault="00FF41B9" w:rsidP="00B27567">
      <w:pPr>
        <w:jc w:val="both"/>
      </w:pPr>
      <w:r w:rsidRPr="005953FF">
        <w:t>Позиция минист</w:t>
      </w:r>
      <w:r w:rsidR="003F2ED0" w:rsidRPr="005953FF">
        <w:t>ерства остается неизменной: приоритетом является конструктивное сотрудничество с предпринимательским сообществом. Административное воздействие рассматривается как крайняя мера в отношении тех, кто злостно нарушает действующее законодательство.</w:t>
      </w:r>
    </w:p>
    <w:p w:rsidR="003F2ED0" w:rsidRPr="005953FF" w:rsidRDefault="003F2ED0" w:rsidP="00B27567">
      <w:pPr>
        <w:jc w:val="both"/>
      </w:pPr>
      <w:r w:rsidRPr="005953FF">
        <w:t>Призываем руководителей предприятий и организаций, индивидуальных предпринимателей ускорить подачу сведений в кадастр отходов. Со своей стороны, Минэкологии готово оказать любую поддержку и консультативную помощь тем, кто испытывает трудности с подачей данных.</w:t>
      </w:r>
    </w:p>
    <w:p w:rsidR="003F2ED0" w:rsidRPr="005953FF" w:rsidRDefault="003F2ED0" w:rsidP="00B27567">
      <w:pPr>
        <w:jc w:val="both"/>
      </w:pPr>
      <w:r w:rsidRPr="005953FF">
        <w:t xml:space="preserve">Напоминаем, что сведения в кадастр можно подать </w:t>
      </w:r>
      <w:proofErr w:type="spellStart"/>
      <w:r w:rsidRPr="005953FF">
        <w:t>онлайн</w:t>
      </w:r>
      <w:proofErr w:type="spellEnd"/>
      <w:r w:rsidRPr="005953FF">
        <w:t xml:space="preserve"> по адресу: </w:t>
      </w:r>
      <w:hyperlink r:id="rId5" w:history="1">
        <w:r w:rsidRPr="005953FF">
          <w:rPr>
            <w:rStyle w:val="a4"/>
          </w:rPr>
          <w:t>https://</w:t>
        </w:r>
        <w:proofErr w:type="spellStart"/>
        <w:r w:rsidRPr="005953FF">
          <w:rPr>
            <w:rStyle w:val="a4"/>
            <w:lang w:val="en-US"/>
          </w:rPr>
          <w:t>esvr</w:t>
        </w:r>
        <w:proofErr w:type="spellEnd"/>
        <w:r w:rsidRPr="005953FF">
          <w:rPr>
            <w:rStyle w:val="a4"/>
          </w:rPr>
          <w:t>.</w:t>
        </w:r>
        <w:proofErr w:type="spellStart"/>
        <w:r w:rsidRPr="005953FF">
          <w:rPr>
            <w:rStyle w:val="a4"/>
            <w:lang w:val="en-US"/>
          </w:rPr>
          <w:t>mosreg</w:t>
        </w:r>
        <w:proofErr w:type="spellEnd"/>
        <w:r w:rsidRPr="005953FF">
          <w:rPr>
            <w:rStyle w:val="a4"/>
          </w:rPr>
          <w:t>.</w:t>
        </w:r>
        <w:proofErr w:type="spellStart"/>
        <w:r w:rsidRPr="005953FF">
          <w:rPr>
            <w:rStyle w:val="a4"/>
            <w:lang w:val="en-US"/>
          </w:rPr>
          <w:t>ru</w:t>
        </w:r>
        <w:proofErr w:type="spellEnd"/>
      </w:hyperlink>
      <w:r w:rsidR="003F4E59" w:rsidRPr="005953FF">
        <w:t xml:space="preserve">. У хозяйствующих субъектов, имеющих электронную цифровую подпись (ЭЦП), данные принимаются автоматически. В случае отсутствия ЭЦП, следует подать сведения в систему, распечатать сопроводительный лист со штрих-кодом и </w:t>
      </w:r>
      <w:r w:rsidR="0042144B">
        <w:t xml:space="preserve">направить </w:t>
      </w:r>
      <w:r w:rsidR="003F4E59" w:rsidRPr="005953FF">
        <w:t xml:space="preserve">его </w:t>
      </w:r>
      <w:r w:rsidR="00637D09" w:rsidRPr="005953FF">
        <w:t xml:space="preserve">по адресу: </w:t>
      </w:r>
      <w:r w:rsidR="00637D09" w:rsidRPr="005953FF">
        <w:rPr>
          <w:color w:val="222222"/>
          <w:shd w:val="clear" w:color="auto" w:fill="FFFFFF"/>
        </w:rPr>
        <w:t>143407, Московская область, г. Красногорск, бульвар Строителей, д. 1</w:t>
      </w:r>
      <w:r w:rsidR="00637D09" w:rsidRPr="005953FF">
        <w:rPr>
          <w:rStyle w:val="apple-converted-space"/>
          <w:color w:val="222222"/>
          <w:shd w:val="clear" w:color="auto" w:fill="FFFFFF"/>
        </w:rPr>
        <w:t>, Министерство экологии и природопользования</w:t>
      </w:r>
      <w:r w:rsidR="00637D09">
        <w:t xml:space="preserve"> одним из двух способов: </w:t>
      </w:r>
      <w:r w:rsidR="003F4E59" w:rsidRPr="005953FF">
        <w:t>заказным письмом</w:t>
      </w:r>
      <w:r w:rsidR="00637D09">
        <w:t xml:space="preserve">, либо </w:t>
      </w:r>
      <w:r w:rsidR="003F4E59" w:rsidRPr="005953FF">
        <w:rPr>
          <w:rStyle w:val="apple-converted-space"/>
          <w:color w:val="222222"/>
          <w:shd w:val="clear" w:color="auto" w:fill="FFFFFF"/>
        </w:rPr>
        <w:t>нарочным, подав его в окно для корреспонденции.</w:t>
      </w:r>
    </w:p>
    <w:p w:rsidR="003F2ED0" w:rsidRPr="005953FF" w:rsidRDefault="003F2ED0" w:rsidP="00B27567">
      <w:pPr>
        <w:jc w:val="both"/>
      </w:pPr>
    </w:p>
    <w:p w:rsidR="003F2ED0" w:rsidRPr="005953FF" w:rsidRDefault="00A84021" w:rsidP="00B27567">
      <w:pPr>
        <w:jc w:val="both"/>
        <w:rPr>
          <w:b/>
        </w:rPr>
      </w:pPr>
      <w:r w:rsidRPr="005953FF">
        <w:rPr>
          <w:b/>
        </w:rPr>
        <w:t>Министр экологии и природопользования Московской области Александр Коган.</w:t>
      </w:r>
    </w:p>
    <w:p w:rsidR="00FF41B9" w:rsidRPr="005953FF" w:rsidRDefault="00FF41B9" w:rsidP="00B27567">
      <w:pPr>
        <w:jc w:val="both"/>
      </w:pPr>
    </w:p>
    <w:p w:rsidR="00FF41B9" w:rsidRPr="005953FF" w:rsidRDefault="00FF41B9" w:rsidP="00B27567">
      <w:pPr>
        <w:jc w:val="both"/>
      </w:pPr>
    </w:p>
    <w:p w:rsidR="00B27567" w:rsidRPr="005953FF" w:rsidRDefault="00B27567"/>
    <w:sectPr w:rsidR="00B27567" w:rsidRPr="005953FF" w:rsidSect="0033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F7049"/>
    <w:rsid w:val="000243EC"/>
    <w:rsid w:val="000B15FD"/>
    <w:rsid w:val="002B2060"/>
    <w:rsid w:val="00330968"/>
    <w:rsid w:val="003F2ED0"/>
    <w:rsid w:val="003F4E59"/>
    <w:rsid w:val="0042144B"/>
    <w:rsid w:val="00465212"/>
    <w:rsid w:val="005953FF"/>
    <w:rsid w:val="005B5898"/>
    <w:rsid w:val="005F368E"/>
    <w:rsid w:val="00637D09"/>
    <w:rsid w:val="006A2FBF"/>
    <w:rsid w:val="006C4B21"/>
    <w:rsid w:val="008067F5"/>
    <w:rsid w:val="008F7885"/>
    <w:rsid w:val="0092730D"/>
    <w:rsid w:val="00A84021"/>
    <w:rsid w:val="00B27567"/>
    <w:rsid w:val="00CA7B4A"/>
    <w:rsid w:val="00DA45C2"/>
    <w:rsid w:val="00DF7049"/>
    <w:rsid w:val="00FD3CB7"/>
    <w:rsid w:val="00FD7595"/>
    <w:rsid w:val="00F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B5898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color w:val="00000A"/>
      <w:lang w:eastAsia="ru-RU" w:bidi="ru-RU"/>
    </w:rPr>
  </w:style>
  <w:style w:type="paragraph" w:customStyle="1" w:styleId="ConsPlusNormal">
    <w:name w:val="ConsPlusNormal"/>
    <w:rsid w:val="005B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402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3F4E59"/>
  </w:style>
  <w:style w:type="paragraph" w:styleId="a6">
    <w:name w:val="Balloon Text"/>
    <w:basedOn w:val="a"/>
    <w:link w:val="a7"/>
    <w:uiPriority w:val="99"/>
    <w:semiHidden/>
    <w:unhideWhenUsed/>
    <w:rsid w:val="00FD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vr.mosre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 Анатолий Алексеевич</dc:creator>
  <cp:lastModifiedBy>Yana</cp:lastModifiedBy>
  <cp:revision>2</cp:revision>
  <cp:lastPrinted>2016-03-30T08:15:00Z</cp:lastPrinted>
  <dcterms:created xsi:type="dcterms:W3CDTF">2016-03-30T08:16:00Z</dcterms:created>
  <dcterms:modified xsi:type="dcterms:W3CDTF">2016-03-30T08:16:00Z</dcterms:modified>
</cp:coreProperties>
</file>